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6C" w:rsidRPr="00DE3101" w:rsidRDefault="0079248A" w:rsidP="00DE3101">
      <w:pPr>
        <w:spacing w:line="240" w:lineRule="auto"/>
        <w:ind w:left="720" w:right="630"/>
        <w:jc w:val="center"/>
        <w:rPr>
          <w:rFonts w:ascii="Comic Sans MS" w:hAnsi="Comic Sans MS"/>
          <w:sz w:val="20"/>
          <w:szCs w:val="20"/>
        </w:rPr>
      </w:pPr>
      <w:r w:rsidRPr="00DE3101">
        <w:rPr>
          <w:rFonts w:ascii="Comic Sans MS" w:hAnsi="Comic Sans MS"/>
          <w:sz w:val="20"/>
          <w:szCs w:val="20"/>
        </w:rPr>
        <w:t>But know this first of all, that no prophecy of Scripture is a matter of one’s own interpretation, for no prophecy was ever made by an act of human will, but men moved by the Holy Spirit spoke from God.  ~  2 Peter 1:20-21</w:t>
      </w:r>
    </w:p>
    <w:p w:rsidR="0079248A" w:rsidRPr="004A546C" w:rsidRDefault="0079248A" w:rsidP="004A546C">
      <w:pPr>
        <w:jc w:val="center"/>
        <w:rPr>
          <w:rFonts w:ascii="Comic Sans MS" w:hAnsi="Comic Sans MS"/>
        </w:rPr>
      </w:pPr>
    </w:p>
    <w:p w:rsidR="004A546C" w:rsidRPr="0079248A" w:rsidRDefault="0079248A" w:rsidP="0079248A">
      <w:pPr>
        <w:spacing w:line="240" w:lineRule="auto"/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 xml:space="preserve">~  </w:t>
      </w:r>
      <w:hyperlink r:id="rId8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www.blueletterbible.org</w:t>
        </w:r>
      </w:hyperlink>
      <w:r w:rsidR="004A546C" w:rsidRPr="0079248A">
        <w:rPr>
          <w:rFonts w:ascii="Century Gothic" w:hAnsi="Century Gothic"/>
          <w:sz w:val="20"/>
          <w:szCs w:val="20"/>
        </w:rPr>
        <w:t xml:space="preserve"> – can use for word studies (&amp; more)</w:t>
      </w:r>
    </w:p>
    <w:p w:rsidR="004A546C" w:rsidRPr="0079248A" w:rsidRDefault="004A546C" w:rsidP="0079248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>Type in Scripture address &amp; select version (i.e. NASB, ESV, NIV, etc.).  Click search.</w:t>
      </w:r>
    </w:p>
    <w:p w:rsidR="004A546C" w:rsidRPr="0079248A" w:rsidRDefault="004A546C" w:rsidP="0079248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>At next screen you’ll see 6 lettered boxes – click on the “C” button to take you to the concordance link.</w:t>
      </w:r>
    </w:p>
    <w:p w:rsidR="004A546C" w:rsidRPr="0079248A" w:rsidRDefault="004A546C" w:rsidP="0079248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 xml:space="preserve">Click on the Strong’s number which is linked to the original word in Hebrew or Greek.  </w:t>
      </w:r>
    </w:p>
    <w:p w:rsidR="004A546C" w:rsidRPr="0079248A" w:rsidRDefault="0079248A" w:rsidP="004A546C">
      <w:pPr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 xml:space="preserve">~  </w:t>
      </w:r>
      <w:r w:rsidR="004A546C" w:rsidRPr="0079248A">
        <w:rPr>
          <w:rFonts w:ascii="Century Gothic" w:hAnsi="Century Gothic"/>
          <w:sz w:val="20"/>
          <w:szCs w:val="20"/>
        </w:rPr>
        <w:t>Additional web sites that (seem to) have a lot of information about Bible study, etc.:</w:t>
      </w:r>
    </w:p>
    <w:p w:rsidR="004A546C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9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www.precept.org</w:t>
        </w:r>
      </w:hyperlink>
      <w:r w:rsidR="004A546C" w:rsidRPr="0079248A">
        <w:rPr>
          <w:rFonts w:ascii="Century Gothic" w:hAnsi="Century Gothic"/>
          <w:sz w:val="20"/>
          <w:szCs w:val="20"/>
        </w:rPr>
        <w:t xml:space="preserve"> (also on facebook)</w:t>
      </w:r>
    </w:p>
    <w:p w:rsidR="004A546C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0" w:history="1">
        <w:r w:rsidR="005310A1" w:rsidRPr="0079248A">
          <w:rPr>
            <w:rStyle w:val="Hyperlink"/>
            <w:rFonts w:ascii="Century Gothic" w:hAnsi="Century Gothic"/>
            <w:sz w:val="20"/>
            <w:szCs w:val="20"/>
          </w:rPr>
          <w:t>www.preceptaustin.org</w:t>
        </w:r>
      </w:hyperlink>
      <w:r w:rsidR="00A42623" w:rsidRPr="0079248A">
        <w:rPr>
          <w:rFonts w:ascii="Century Gothic" w:hAnsi="Century Gothic"/>
          <w:sz w:val="20"/>
          <w:szCs w:val="20"/>
        </w:rPr>
        <w:t xml:space="preserve"> </w:t>
      </w:r>
    </w:p>
    <w:p w:rsidR="004A546C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1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http://preceptcamden.com</w:t>
        </w:r>
      </w:hyperlink>
      <w:r w:rsidR="004A546C" w:rsidRPr="0079248A">
        <w:rPr>
          <w:rFonts w:ascii="Century Gothic" w:hAnsi="Century Gothic"/>
          <w:sz w:val="20"/>
          <w:szCs w:val="20"/>
        </w:rPr>
        <w:t xml:space="preserve">  (she has detailed pages of her</w:t>
      </w:r>
      <w:r w:rsidR="000D5777" w:rsidRPr="0079248A">
        <w:rPr>
          <w:rFonts w:ascii="Century Gothic" w:hAnsi="Century Gothic"/>
          <w:sz w:val="20"/>
          <w:szCs w:val="20"/>
        </w:rPr>
        <w:t xml:space="preserve"> key word </w:t>
      </w:r>
      <w:r w:rsidR="004A546C" w:rsidRPr="0079248A">
        <w:rPr>
          <w:rFonts w:ascii="Century Gothic" w:hAnsi="Century Gothic"/>
          <w:sz w:val="20"/>
          <w:szCs w:val="20"/>
        </w:rPr>
        <w:t>color-coding &amp; symbols</w:t>
      </w:r>
      <w:r w:rsidR="005310A1" w:rsidRPr="0079248A">
        <w:rPr>
          <w:rFonts w:ascii="Century Gothic" w:hAnsi="Century Gothic"/>
          <w:sz w:val="20"/>
          <w:szCs w:val="20"/>
        </w:rPr>
        <w:t xml:space="preserve"> here:  </w:t>
      </w:r>
      <w:hyperlink r:id="rId12" w:history="1">
        <w:r w:rsidR="005310A1" w:rsidRPr="0079248A">
          <w:rPr>
            <w:rStyle w:val="Hyperlink"/>
            <w:rFonts w:ascii="Century Gothic" w:hAnsi="Century Gothic"/>
            <w:sz w:val="20"/>
            <w:szCs w:val="20"/>
          </w:rPr>
          <w:t>http://preceptcamden.com/key-word-symbols/</w:t>
        </w:r>
      </w:hyperlink>
      <w:r w:rsidR="005310A1" w:rsidRPr="0079248A">
        <w:rPr>
          <w:rFonts w:ascii="Century Gothic" w:hAnsi="Century Gothic"/>
          <w:sz w:val="20"/>
          <w:szCs w:val="20"/>
        </w:rPr>
        <w:t xml:space="preserve"> ) </w:t>
      </w:r>
    </w:p>
    <w:p w:rsidR="004A546C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3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www.biblestudytools.com</w:t>
        </w:r>
      </w:hyperlink>
    </w:p>
    <w:p w:rsidR="004A546C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4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www.biblegateway.com</w:t>
        </w:r>
      </w:hyperlink>
    </w:p>
    <w:p w:rsidR="00A42623" w:rsidRPr="0079248A" w:rsidRDefault="0019248F" w:rsidP="004A546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5" w:history="1">
        <w:r w:rsidR="00A42623" w:rsidRPr="0079248A">
          <w:rPr>
            <w:rStyle w:val="Hyperlink"/>
            <w:rFonts w:ascii="Century Gothic" w:hAnsi="Century Gothic"/>
            <w:sz w:val="20"/>
            <w:szCs w:val="20"/>
          </w:rPr>
          <w:t>http://unbound.biola.edu/</w:t>
        </w:r>
      </w:hyperlink>
      <w:r w:rsidR="00A42623" w:rsidRPr="0079248A">
        <w:rPr>
          <w:rFonts w:ascii="Century Gothic" w:hAnsi="Century Gothic"/>
          <w:sz w:val="20"/>
          <w:szCs w:val="20"/>
        </w:rPr>
        <w:t xml:space="preserve"> </w:t>
      </w:r>
    </w:p>
    <w:p w:rsidR="00B623AC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6" w:history="1">
        <w:r w:rsidR="00A42623" w:rsidRPr="0079248A">
          <w:rPr>
            <w:rStyle w:val="Hyperlink"/>
            <w:rFonts w:ascii="Century Gothic" w:hAnsi="Century Gothic"/>
            <w:sz w:val="20"/>
            <w:szCs w:val="20"/>
          </w:rPr>
          <w:t>http://www.gnpcb.org/esv/</w:t>
        </w:r>
      </w:hyperlink>
      <w:r w:rsidR="00A42623" w:rsidRPr="0079248A">
        <w:rPr>
          <w:rFonts w:ascii="Century Gothic" w:hAnsi="Century Gothic"/>
          <w:sz w:val="20"/>
          <w:szCs w:val="20"/>
        </w:rPr>
        <w:t xml:space="preserve">  (can sign up for daily Bible readings via email &amp; more) </w:t>
      </w:r>
    </w:p>
    <w:p w:rsidR="00B623AC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7" w:history="1">
        <w:r w:rsidR="00B623AC" w:rsidRPr="0079248A">
          <w:rPr>
            <w:rStyle w:val="Hyperlink"/>
            <w:rFonts w:ascii="Century Gothic" w:hAnsi="Century Gothic"/>
            <w:sz w:val="20"/>
            <w:szCs w:val="20"/>
          </w:rPr>
          <w:t>www.e-sword.net</w:t>
        </w:r>
      </w:hyperlink>
      <w:r w:rsidR="00B623AC" w:rsidRPr="0079248A">
        <w:rPr>
          <w:rFonts w:ascii="Century Gothic" w:hAnsi="Century Gothic"/>
          <w:sz w:val="20"/>
          <w:szCs w:val="20"/>
        </w:rPr>
        <w:t xml:space="preserve"> </w:t>
      </w:r>
    </w:p>
    <w:p w:rsidR="00B623AC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8" w:history="1">
        <w:r w:rsidR="00B623AC" w:rsidRPr="0079248A">
          <w:rPr>
            <w:rStyle w:val="Hyperlink"/>
            <w:rFonts w:ascii="Century Gothic" w:hAnsi="Century Gothic"/>
            <w:sz w:val="20"/>
            <w:szCs w:val="20"/>
          </w:rPr>
          <w:t>www.crosswalk.com</w:t>
        </w:r>
      </w:hyperlink>
    </w:p>
    <w:p w:rsidR="00B623AC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19" w:history="1">
        <w:r w:rsidR="00B623AC" w:rsidRPr="0079248A">
          <w:rPr>
            <w:rStyle w:val="Hyperlink"/>
            <w:rFonts w:ascii="Century Gothic" w:hAnsi="Century Gothic"/>
            <w:sz w:val="20"/>
            <w:szCs w:val="20"/>
          </w:rPr>
          <w:t>www.searchgodsword.org</w:t>
        </w:r>
      </w:hyperlink>
    </w:p>
    <w:p w:rsidR="00B623AC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20" w:history="1">
        <w:r w:rsidR="00B623AC" w:rsidRPr="0079248A">
          <w:rPr>
            <w:rStyle w:val="Hyperlink"/>
            <w:rFonts w:ascii="Century Gothic" w:hAnsi="Century Gothic"/>
            <w:sz w:val="20"/>
            <w:szCs w:val="20"/>
          </w:rPr>
          <w:t>www.bibleplaces.com</w:t>
        </w:r>
      </w:hyperlink>
    </w:p>
    <w:p w:rsidR="00C15906" w:rsidRPr="0079248A" w:rsidRDefault="0019248F" w:rsidP="00B623AC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hyperlink r:id="rId21" w:history="1">
        <w:r w:rsidR="00B623AC" w:rsidRPr="0079248A">
          <w:rPr>
            <w:rStyle w:val="Hyperlink"/>
            <w:rFonts w:ascii="Century Gothic" w:hAnsi="Century Gothic"/>
            <w:sz w:val="20"/>
            <w:szCs w:val="20"/>
          </w:rPr>
          <w:t>www.preservingbibletimes.org</w:t>
        </w:r>
      </w:hyperlink>
      <w:r w:rsidR="00C15906" w:rsidRPr="0079248A">
        <w:rPr>
          <w:rFonts w:ascii="Century Gothic" w:hAnsi="Century Gothic"/>
          <w:sz w:val="20"/>
          <w:szCs w:val="20"/>
        </w:rPr>
        <w:t xml:space="preserve">  </w:t>
      </w:r>
    </w:p>
    <w:p w:rsidR="001642D9" w:rsidRPr="001642D9" w:rsidRDefault="0019248F" w:rsidP="00B623AC">
      <w:pPr>
        <w:pStyle w:val="ListParagraph"/>
        <w:numPr>
          <w:ilvl w:val="0"/>
          <w:numId w:val="2"/>
        </w:numPr>
      </w:pPr>
      <w:hyperlink r:id="rId22" w:history="1">
        <w:r w:rsidR="00C15906" w:rsidRPr="0079248A">
          <w:rPr>
            <w:rStyle w:val="Hyperlink"/>
            <w:rFonts w:ascii="Century Gothic" w:hAnsi="Century Gothic"/>
            <w:sz w:val="20"/>
            <w:szCs w:val="20"/>
          </w:rPr>
          <w:t>www.biblos.com</w:t>
        </w:r>
      </w:hyperlink>
      <w:r w:rsidR="00C15906" w:rsidRPr="0079248A">
        <w:rPr>
          <w:rFonts w:ascii="Century Gothic" w:hAnsi="Century Gothic"/>
        </w:rPr>
        <w:t xml:space="preserve"> </w:t>
      </w:r>
      <w:r w:rsidR="001642D9">
        <w:rPr>
          <w:rFonts w:ascii="Century Gothic" w:hAnsi="Century Gothic"/>
        </w:rPr>
        <w:t xml:space="preserve"> </w:t>
      </w:r>
    </w:p>
    <w:p w:rsidR="004A546C" w:rsidRDefault="0019248F" w:rsidP="00B623AC">
      <w:pPr>
        <w:pStyle w:val="ListParagraph"/>
        <w:numPr>
          <w:ilvl w:val="0"/>
          <w:numId w:val="2"/>
        </w:numPr>
      </w:pPr>
      <w:hyperlink r:id="rId23" w:history="1">
        <w:r w:rsidR="001642D9" w:rsidRPr="00F73797">
          <w:rPr>
            <w:rStyle w:val="Hyperlink"/>
            <w:rFonts w:ascii="Century Gothic" w:hAnsi="Century Gothic"/>
            <w:sz w:val="20"/>
            <w:szCs w:val="20"/>
          </w:rPr>
          <w:t>www.preceptsagemont.org</w:t>
        </w:r>
      </w:hyperlink>
      <w:r w:rsidR="001642D9">
        <w:rPr>
          <w:rStyle w:val="Hyperlink"/>
          <w:rFonts w:ascii="Century Gothic" w:hAnsi="Century Gothic"/>
          <w:sz w:val="20"/>
          <w:szCs w:val="20"/>
        </w:rPr>
        <w:t xml:space="preserve">  </w:t>
      </w:r>
      <w:r w:rsidR="001642D9" w:rsidRPr="001642D9">
        <w:rPr>
          <w:rStyle w:val="Hyperlink"/>
          <w:sz w:val="20"/>
          <w:szCs w:val="20"/>
        </w:rPr>
        <w:t xml:space="preserve"> </w:t>
      </w:r>
      <w:r w:rsidR="00B623AC" w:rsidRPr="001642D9">
        <w:rPr>
          <w:rStyle w:val="Hyperlink"/>
          <w:sz w:val="20"/>
          <w:szCs w:val="20"/>
        </w:rPr>
        <w:br/>
      </w:r>
    </w:p>
    <w:p w:rsidR="004A546C" w:rsidRPr="0079248A" w:rsidRDefault="0079248A" w:rsidP="004A546C">
      <w:pPr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>“</w:t>
      </w:r>
      <w:r w:rsidR="004A546C" w:rsidRPr="0079248A">
        <w:rPr>
          <w:rFonts w:ascii="Century Gothic" w:hAnsi="Century Gothic"/>
          <w:sz w:val="20"/>
          <w:szCs w:val="20"/>
        </w:rPr>
        <w:t>Ultimately the goal of personal Bible study is a transformed life and a deep and abiding relationship with Jesus Christ.  Through it you are change</w:t>
      </w:r>
      <w:r w:rsidR="00A42623" w:rsidRPr="0079248A">
        <w:rPr>
          <w:rFonts w:ascii="Century Gothic" w:hAnsi="Century Gothic"/>
          <w:sz w:val="20"/>
          <w:szCs w:val="20"/>
        </w:rPr>
        <w:t>d</w:t>
      </w:r>
      <w:r w:rsidR="004A546C" w:rsidRPr="0079248A">
        <w:rPr>
          <w:rFonts w:ascii="Century Gothic" w:hAnsi="Century Gothic"/>
          <w:sz w:val="20"/>
          <w:szCs w:val="20"/>
        </w:rPr>
        <w:t xml:space="preserve"> from glory to glory into the image of Jesus.</w:t>
      </w:r>
      <w:r w:rsidRPr="0079248A">
        <w:rPr>
          <w:rFonts w:ascii="Century Gothic" w:hAnsi="Century Gothic"/>
          <w:sz w:val="20"/>
          <w:szCs w:val="20"/>
        </w:rPr>
        <w:t>”</w:t>
      </w:r>
      <w:r w:rsidR="004A546C" w:rsidRPr="0079248A">
        <w:rPr>
          <w:rFonts w:ascii="Century Gothic" w:hAnsi="Century Gothic"/>
          <w:sz w:val="20"/>
          <w:szCs w:val="20"/>
        </w:rPr>
        <w:t xml:space="preserve">   ~</w:t>
      </w:r>
      <w:r w:rsidR="004A546C" w:rsidRPr="0079248A">
        <w:rPr>
          <w:rFonts w:ascii="Century Gothic" w:hAnsi="Century Gothic"/>
          <w:sz w:val="20"/>
          <w:szCs w:val="20"/>
          <w:u w:val="single"/>
        </w:rPr>
        <w:t xml:space="preserve"> How to Study Your  Bible</w:t>
      </w:r>
      <w:r w:rsidR="004A546C" w:rsidRPr="0079248A">
        <w:rPr>
          <w:rFonts w:ascii="Century Gothic" w:hAnsi="Century Gothic"/>
          <w:sz w:val="20"/>
          <w:szCs w:val="20"/>
        </w:rPr>
        <w:t xml:space="preserve"> by Kay Arthur</w:t>
      </w:r>
    </w:p>
    <w:p w:rsidR="004A546C" w:rsidRDefault="004A546C" w:rsidP="004A546C"/>
    <w:p w:rsidR="004A546C" w:rsidRPr="0079248A" w:rsidRDefault="0079248A" w:rsidP="004A546C">
      <w:pPr>
        <w:rPr>
          <w:rFonts w:ascii="Century Gothic" w:hAnsi="Century Gothic"/>
          <w:sz w:val="20"/>
          <w:szCs w:val="20"/>
        </w:rPr>
      </w:pPr>
      <w:r w:rsidRPr="0079248A">
        <w:rPr>
          <w:rFonts w:ascii="Century Gothic" w:hAnsi="Century Gothic"/>
          <w:sz w:val="20"/>
          <w:szCs w:val="20"/>
        </w:rPr>
        <w:t>“</w:t>
      </w:r>
      <w:r w:rsidR="004A546C" w:rsidRPr="0079248A">
        <w:rPr>
          <w:rFonts w:ascii="Century Gothic" w:hAnsi="Century Gothic"/>
          <w:sz w:val="20"/>
          <w:szCs w:val="20"/>
        </w:rPr>
        <w:t>An experimental study by Lamberski &amp; Dwyer revealed that color-coding techniques are great instructional strategies.  They found that color coding improves attention, learner motivation, and structure in memory (</w:t>
      </w:r>
      <w:hyperlink r:id="rId24" w:history="1">
        <w:r w:rsidR="004A546C" w:rsidRPr="0079248A">
          <w:rPr>
            <w:rStyle w:val="Hyperlink"/>
            <w:rFonts w:ascii="Century Gothic" w:hAnsi="Century Gothic"/>
            <w:sz w:val="20"/>
            <w:szCs w:val="20"/>
          </w:rPr>
          <w:t>www.ed.psu/dwyer/researchjustification.html</w:t>
        </w:r>
      </w:hyperlink>
      <w:r w:rsidR="004A546C" w:rsidRPr="0079248A">
        <w:rPr>
          <w:rFonts w:ascii="Century Gothic" w:hAnsi="Century Gothic"/>
          <w:sz w:val="20"/>
          <w:szCs w:val="20"/>
        </w:rPr>
        <w:t>).</w:t>
      </w:r>
      <w:r w:rsidRPr="0079248A">
        <w:rPr>
          <w:rFonts w:ascii="Century Gothic" w:hAnsi="Century Gothic"/>
          <w:sz w:val="20"/>
          <w:szCs w:val="20"/>
        </w:rPr>
        <w:t>”</w:t>
      </w:r>
      <w:r w:rsidR="004A546C" w:rsidRPr="0079248A">
        <w:rPr>
          <w:rFonts w:ascii="Century Gothic" w:hAnsi="Century Gothic"/>
          <w:sz w:val="20"/>
          <w:szCs w:val="20"/>
        </w:rPr>
        <w:t xml:space="preserve">  ~</w:t>
      </w:r>
      <w:r w:rsidR="00A42623" w:rsidRPr="0079248A">
        <w:rPr>
          <w:rFonts w:ascii="Century Gothic" w:hAnsi="Century Gothic"/>
          <w:sz w:val="20"/>
          <w:szCs w:val="20"/>
        </w:rPr>
        <w:t xml:space="preserve"> </w:t>
      </w:r>
      <w:r w:rsidR="004A546C" w:rsidRPr="0079248A">
        <w:rPr>
          <w:rFonts w:ascii="Century Gothic" w:hAnsi="Century Gothic"/>
          <w:sz w:val="20"/>
          <w:szCs w:val="20"/>
        </w:rPr>
        <w:t xml:space="preserve"> </w:t>
      </w:r>
      <w:r w:rsidR="004A546C" w:rsidRPr="0079248A">
        <w:rPr>
          <w:rFonts w:ascii="Century Gothic" w:hAnsi="Century Gothic"/>
          <w:sz w:val="20"/>
          <w:szCs w:val="20"/>
          <w:u w:val="single"/>
        </w:rPr>
        <w:t>Lord, Teach Me to Study the Bible in 28 Days</w:t>
      </w:r>
      <w:r w:rsidR="004A546C" w:rsidRPr="0079248A">
        <w:rPr>
          <w:rFonts w:ascii="Century Gothic" w:hAnsi="Century Gothic"/>
          <w:sz w:val="20"/>
          <w:szCs w:val="20"/>
        </w:rPr>
        <w:t xml:space="preserve"> </w:t>
      </w:r>
      <w:r w:rsidR="005310A1" w:rsidRPr="0079248A">
        <w:rPr>
          <w:rFonts w:ascii="Century Gothic" w:hAnsi="Century Gothic"/>
          <w:sz w:val="20"/>
          <w:szCs w:val="20"/>
        </w:rPr>
        <w:t xml:space="preserve"> by</w:t>
      </w:r>
      <w:r w:rsidR="004A546C" w:rsidRPr="0079248A">
        <w:rPr>
          <w:rFonts w:ascii="Century Gothic" w:hAnsi="Century Gothic"/>
          <w:sz w:val="20"/>
          <w:szCs w:val="20"/>
        </w:rPr>
        <w:t xml:space="preserve"> Kay Arthur</w:t>
      </w:r>
    </w:p>
    <w:p w:rsidR="00B623AC" w:rsidRDefault="00B623AC" w:rsidP="004A546C"/>
    <w:p w:rsidR="00BF337B" w:rsidRDefault="00BF337B" w:rsidP="00BF337B">
      <w:pPr>
        <w:pStyle w:val="ListParagraph"/>
        <w:numPr>
          <w:ilvl w:val="0"/>
          <w:numId w:val="3"/>
        </w:numPr>
      </w:pPr>
      <w:r>
        <w:t>What is the purpose of marking the text?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>Marking helps the reader slow down, become immersed in the text &amp; read with a purpose.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 xml:space="preserve">It highlights repetition &amp; emphasis, &amp; gives a visual clue for determining themes &amp; making lists. 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lastRenderedPageBreak/>
        <w:t xml:space="preserve">Marking Key words &amp; making lists help you answer the 5 W’s &amp; an H. 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 w:rsidRPr="00110AF6">
        <w:rPr>
          <w:b/>
          <w:smallCaps/>
        </w:rPr>
        <w:t>(</w:t>
      </w:r>
      <w:r w:rsidR="00AE1D7E" w:rsidRPr="00110AF6">
        <w:rPr>
          <w:b/>
          <w:smallCaps/>
        </w:rPr>
        <w:t>Consistent</w:t>
      </w:r>
      <w:r w:rsidRPr="00110AF6">
        <w:rPr>
          <w:b/>
          <w:smallCaps/>
        </w:rPr>
        <w:t>) marking of key words helps you track key subjects &amp; quickly identify significant</w:t>
      </w:r>
      <w:r>
        <w:t xml:space="preserve"> truths throughout Scripture. 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 xml:space="preserve">Key words &amp; phrases reveal the authors intended message, his intended emphasis &amp; how he will accomplish his purpose.  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 xml:space="preserve">Key phrases &amp; statements also give important repeated emphasis &amp;/or show organization in a book.  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>Marking key words forces you to slow down &amp; soak in the content of the passage.</w:t>
      </w:r>
    </w:p>
    <w:p w:rsidR="00BF337B" w:rsidRDefault="00BF337B" w:rsidP="00BF337B">
      <w:pPr>
        <w:pStyle w:val="ListParagraph"/>
        <w:numPr>
          <w:ilvl w:val="1"/>
          <w:numId w:val="3"/>
        </w:numPr>
      </w:pPr>
      <w:r>
        <w:t xml:space="preserve">Accurate answers help assure correct interpretation. </w:t>
      </w:r>
      <w:r w:rsidR="00110AF6">
        <w:br/>
      </w:r>
    </w:p>
    <w:p w:rsidR="00BF337B" w:rsidRPr="00110AF6" w:rsidRDefault="0019248F" w:rsidP="00BF337B">
      <w:pPr>
        <w:pStyle w:val="ListParagraph"/>
        <w:numPr>
          <w:ilvl w:val="0"/>
          <w:numId w:val="3"/>
        </w:numPr>
      </w:pPr>
      <w:r w:rsidRPr="0019248F">
        <w:rPr>
          <w:b/>
          <w:small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7pt;margin-top:14.2pt;width:25.5pt;height:0;z-index:251659264" o:connectortype="straight">
            <v:stroke endarrow="block"/>
          </v:shape>
        </w:pict>
      </w:r>
      <w:r w:rsidRPr="0019248F">
        <w:rPr>
          <w:b/>
          <w:smallCaps/>
          <w:noProof/>
        </w:rPr>
        <w:pict>
          <v:shape id="_x0000_s1026" type="#_x0000_t32" style="position:absolute;left:0;text-align:left;margin-left:84pt;margin-top:14.2pt;width:23.25pt;height:0;z-index:251658240" o:connectortype="straight">
            <v:stroke endarrow="block"/>
          </v:shape>
        </w:pict>
      </w:r>
      <w:r w:rsidR="00BF337B" w:rsidRPr="00BF337B">
        <w:rPr>
          <w:b/>
          <w:smallCaps/>
        </w:rPr>
        <w:t>Key Words</w:t>
      </w:r>
      <w:r w:rsidR="00BF337B">
        <w:t xml:space="preserve">    </w:t>
      </w:r>
      <w:r w:rsidR="00110AF6">
        <w:t xml:space="preserve">    </w:t>
      </w:r>
      <w:r w:rsidR="00110AF6" w:rsidRPr="00110AF6">
        <w:rPr>
          <w:sz w:val="24"/>
          <w:vertAlign w:val="superscript"/>
        </w:rPr>
        <w:t>reveal</w:t>
      </w:r>
      <w:r w:rsidR="00BF337B">
        <w:t xml:space="preserve">        </w:t>
      </w:r>
      <w:r w:rsidR="00BF337B" w:rsidRPr="00BF337B">
        <w:rPr>
          <w:b/>
          <w:smallCaps/>
        </w:rPr>
        <w:t>Subjects</w:t>
      </w:r>
      <w:r w:rsidR="00110AF6">
        <w:t xml:space="preserve">  </w:t>
      </w:r>
      <w:r w:rsidR="00BF337B">
        <w:t xml:space="preserve">    </w:t>
      </w:r>
      <w:r w:rsidR="00110AF6" w:rsidRPr="00110AF6">
        <w:rPr>
          <w:sz w:val="24"/>
          <w:vertAlign w:val="superscript"/>
        </w:rPr>
        <w:t>reveal</w:t>
      </w:r>
      <w:r w:rsidR="00110AF6">
        <w:t xml:space="preserve">         </w:t>
      </w:r>
      <w:r w:rsidR="00BF337B">
        <w:t xml:space="preserve"> </w:t>
      </w:r>
      <w:r w:rsidR="00BF337B" w:rsidRPr="00110AF6">
        <w:rPr>
          <w:b/>
          <w:smallCaps/>
        </w:rPr>
        <w:t>Themes</w:t>
      </w:r>
      <w:r w:rsidR="00110AF6">
        <w:rPr>
          <w:b/>
          <w:smallCaps/>
        </w:rPr>
        <w:br/>
      </w:r>
    </w:p>
    <w:p w:rsidR="00110AF6" w:rsidRDefault="00110AF6" w:rsidP="00BF337B">
      <w:pPr>
        <w:pStyle w:val="ListParagraph"/>
        <w:numPr>
          <w:ilvl w:val="0"/>
          <w:numId w:val="3"/>
        </w:numPr>
      </w:pPr>
      <w:r>
        <w:t>Remember: Context is King.</w:t>
      </w:r>
    </w:p>
    <w:sectPr w:rsidR="00110AF6" w:rsidSect="000166C4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E2" w:rsidRDefault="009400E2" w:rsidP="0079248A">
      <w:pPr>
        <w:spacing w:after="0" w:line="240" w:lineRule="auto"/>
      </w:pPr>
      <w:r>
        <w:separator/>
      </w:r>
    </w:p>
  </w:endnote>
  <w:endnote w:type="continuationSeparator" w:id="0">
    <w:p w:rsidR="009400E2" w:rsidRDefault="009400E2" w:rsidP="007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E2" w:rsidRDefault="009400E2" w:rsidP="0079248A">
      <w:pPr>
        <w:spacing w:after="0" w:line="240" w:lineRule="auto"/>
      </w:pPr>
      <w:r>
        <w:separator/>
      </w:r>
    </w:p>
  </w:footnote>
  <w:footnote w:type="continuationSeparator" w:id="0">
    <w:p w:rsidR="009400E2" w:rsidRDefault="009400E2" w:rsidP="0079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48A" w:rsidRPr="0079248A" w:rsidRDefault="0079248A" w:rsidP="0079248A">
    <w:pPr>
      <w:jc w:val="center"/>
      <w:rPr>
        <w:rFonts w:ascii="Comic Sans MS" w:hAnsi="Comic Sans MS"/>
      </w:rPr>
    </w:pPr>
    <w:r w:rsidRPr="004A546C">
      <w:rPr>
        <w:rFonts w:ascii="Comic Sans MS" w:hAnsi="Comic Sans MS"/>
      </w:rPr>
      <w:t>Extra Info –</w:t>
    </w:r>
    <w:r>
      <w:rPr>
        <w:rFonts w:ascii="Comic Sans MS" w:hAnsi="Comic Sans MS"/>
      </w:rPr>
      <w:t xml:space="preserve"> Just for fun</w:t>
    </w:r>
  </w:p>
  <w:p w:rsidR="0079248A" w:rsidRDefault="00792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148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E274FFB"/>
    <w:multiLevelType w:val="hybridMultilevel"/>
    <w:tmpl w:val="5042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30B35"/>
    <w:multiLevelType w:val="hybridMultilevel"/>
    <w:tmpl w:val="4F140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46C"/>
    <w:rsid w:val="000166C4"/>
    <w:rsid w:val="000C582D"/>
    <w:rsid w:val="000D5777"/>
    <w:rsid w:val="00110AF6"/>
    <w:rsid w:val="001623A6"/>
    <w:rsid w:val="001642D9"/>
    <w:rsid w:val="0016516F"/>
    <w:rsid w:val="0019248F"/>
    <w:rsid w:val="002E52D1"/>
    <w:rsid w:val="004A546C"/>
    <w:rsid w:val="005310A1"/>
    <w:rsid w:val="00774C0A"/>
    <w:rsid w:val="0079248A"/>
    <w:rsid w:val="0081065C"/>
    <w:rsid w:val="009400E2"/>
    <w:rsid w:val="00980100"/>
    <w:rsid w:val="00A42623"/>
    <w:rsid w:val="00AE1D7E"/>
    <w:rsid w:val="00B2087E"/>
    <w:rsid w:val="00B623AC"/>
    <w:rsid w:val="00BF337B"/>
    <w:rsid w:val="00C15906"/>
    <w:rsid w:val="00CC3DCB"/>
    <w:rsid w:val="00DE3101"/>
    <w:rsid w:val="00F1190C"/>
    <w:rsid w:val="00FC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4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23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48A"/>
  </w:style>
  <w:style w:type="paragraph" w:styleId="Footer">
    <w:name w:val="footer"/>
    <w:basedOn w:val="Normal"/>
    <w:link w:val="FooterChar"/>
    <w:uiPriority w:val="99"/>
    <w:semiHidden/>
    <w:unhideWhenUsed/>
    <w:rsid w:val="0079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48A"/>
  </w:style>
  <w:style w:type="paragraph" w:styleId="BalloonText">
    <w:name w:val="Balloon Text"/>
    <w:basedOn w:val="Normal"/>
    <w:link w:val="BalloonTextChar"/>
    <w:uiPriority w:val="99"/>
    <w:semiHidden/>
    <w:unhideWhenUsed/>
    <w:rsid w:val="0079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eletterbible.org" TargetMode="External"/><Relationship Id="rId13" Type="http://schemas.openxmlformats.org/officeDocument/2006/relationships/hyperlink" Target="http://www.biblestudytools.com" TargetMode="External"/><Relationship Id="rId18" Type="http://schemas.openxmlformats.org/officeDocument/2006/relationships/hyperlink" Target="http://www.crosswal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eservingbibletime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ceptcamden.com/key-word-symbols/" TargetMode="External"/><Relationship Id="rId17" Type="http://schemas.openxmlformats.org/officeDocument/2006/relationships/hyperlink" Target="http://www.e-sword.ne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npcb.org/esv/" TargetMode="External"/><Relationship Id="rId20" Type="http://schemas.openxmlformats.org/officeDocument/2006/relationships/hyperlink" Target="http://www.bibleplace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ceptcamden.com" TargetMode="External"/><Relationship Id="rId24" Type="http://schemas.openxmlformats.org/officeDocument/2006/relationships/hyperlink" Target="http://www.ed.psu/dwyer/researchjustificatio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bound.biola.edu/" TargetMode="External"/><Relationship Id="rId23" Type="http://schemas.openxmlformats.org/officeDocument/2006/relationships/hyperlink" Target="http://www.preceptsagemont.org" TargetMode="External"/><Relationship Id="rId10" Type="http://schemas.openxmlformats.org/officeDocument/2006/relationships/hyperlink" Target="http://www.preceptaustin.org" TargetMode="External"/><Relationship Id="rId19" Type="http://schemas.openxmlformats.org/officeDocument/2006/relationships/hyperlink" Target="http://www.searchgodswor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cept.org" TargetMode="External"/><Relationship Id="rId14" Type="http://schemas.openxmlformats.org/officeDocument/2006/relationships/hyperlink" Target="http://www.biblegateway.com" TargetMode="External"/><Relationship Id="rId22" Type="http://schemas.openxmlformats.org/officeDocument/2006/relationships/hyperlink" Target="http://www.biblo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AFA6-A9F3-40F0-8232-70750127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</dc:creator>
  <cp:lastModifiedBy>Shizuka</cp:lastModifiedBy>
  <cp:revision>8</cp:revision>
  <cp:lastPrinted>2010-07-29T08:02:00Z</cp:lastPrinted>
  <dcterms:created xsi:type="dcterms:W3CDTF">2010-07-29T07:02:00Z</dcterms:created>
  <dcterms:modified xsi:type="dcterms:W3CDTF">2010-10-11T16:51:00Z</dcterms:modified>
</cp:coreProperties>
</file>